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附件2</w:t>
      </w:r>
    </w:p>
    <w:p>
      <w:pPr>
        <w:spacing w:before="156" w:beforeLines="50" w:after="156" w:afterLines="50" w:line="580" w:lineRule="exact"/>
        <w:jc w:val="center"/>
        <w:rPr>
          <w:rFonts w:ascii="方正小标宋简体" w:hAnsi="方正小标宋简体" w:eastAsia="方正小标宋简体" w:cs="方正小标宋简体"/>
          <w:sz w:val="36"/>
          <w:szCs w:val="36"/>
          <w:u w:val="single"/>
        </w:rPr>
      </w:pPr>
      <w:bookmarkStart w:id="0" w:name="_GoBack"/>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市国家公交都市建设示范工程创建实施方案</w:t>
      </w:r>
      <w:bookmarkEnd w:id="0"/>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一、城市概况</w:t>
      </w:r>
    </w:p>
    <w:p>
      <w:pPr>
        <w:spacing w:line="56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城市行政区划、地理环境、人口、经济社会发展等</w:t>
      </w:r>
      <w:r>
        <w:rPr>
          <w:rFonts w:hint="eastAsia" w:ascii="Times New Roman" w:hAnsi="Times New Roman" w:eastAsia="仿宋_GB2312" w:cs="Times New Roman"/>
          <w:sz w:val="32"/>
        </w:rPr>
        <w:t>情况</w:t>
      </w:r>
      <w:r>
        <w:rPr>
          <w:rFonts w:ascii="Times New Roman" w:hAnsi="Times New Roman" w:eastAsia="仿宋_GB2312" w:cs="Times New Roman"/>
          <w:sz w:val="32"/>
        </w:rPr>
        <w:t>。</w:t>
      </w:r>
    </w:p>
    <w:p>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二、城市公共交通发展现状和特点</w:t>
      </w:r>
    </w:p>
    <w:p>
      <w:pPr>
        <w:spacing w:line="56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城市公共汽电车运营线路条数和长度、车辆数、年客运量、</w:t>
      </w:r>
      <w:r>
        <w:rPr>
          <w:rFonts w:hint="eastAsia" w:ascii="Times New Roman" w:hAnsi="Times New Roman" w:eastAsia="仿宋_GB2312" w:cs="Times New Roman"/>
          <w:sz w:val="32"/>
        </w:rPr>
        <w:t>公交</w:t>
      </w:r>
      <w:r>
        <w:rPr>
          <w:rFonts w:ascii="Times New Roman" w:hAnsi="Times New Roman" w:eastAsia="仿宋_GB2312" w:cs="Times New Roman"/>
          <w:sz w:val="32"/>
        </w:rPr>
        <w:t>专用道长度等情况</w:t>
      </w:r>
      <w:r>
        <w:rPr>
          <w:rFonts w:hint="eastAsia" w:ascii="Times New Roman" w:hAnsi="Times New Roman" w:eastAsia="仿宋_GB2312" w:cs="Times New Roman"/>
          <w:sz w:val="32"/>
        </w:rPr>
        <w:t>，</w:t>
      </w:r>
      <w:r>
        <w:rPr>
          <w:rFonts w:ascii="Times New Roman" w:hAnsi="Times New Roman" w:eastAsia="仿宋_GB2312" w:cs="Times New Roman"/>
          <w:sz w:val="32"/>
        </w:rPr>
        <w:t>城市轨道交通运营线路条数、里程、年客运量、列车正点率、列车服务可靠度等情况</w:t>
      </w:r>
      <w:r>
        <w:rPr>
          <w:rFonts w:hint="eastAsia" w:ascii="Times New Roman" w:hAnsi="Times New Roman" w:eastAsia="仿宋_GB2312" w:cs="Times New Roman"/>
          <w:sz w:val="32"/>
        </w:rPr>
        <w:t>，以及当地城市公共交通发展特点等</w:t>
      </w:r>
      <w:r>
        <w:rPr>
          <w:rFonts w:ascii="Times New Roman" w:hAnsi="Times New Roman" w:eastAsia="仿宋_GB2312" w:cs="Times New Roman"/>
          <w:sz w:val="32"/>
        </w:rPr>
        <w:t>。</w:t>
      </w:r>
    </w:p>
    <w:p>
      <w:pPr>
        <w:numPr>
          <w:ilvl w:val="0"/>
          <w:numId w:val="1"/>
        </w:num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公交都市创建优势、总体思路和目标</w:t>
      </w:r>
    </w:p>
    <w:p>
      <w:pPr>
        <w:spacing w:line="56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城市开展公交都市创建的有利条件和优势，以及开展公交都市创建的总体思路和目标。</w:t>
      </w:r>
    </w:p>
    <w:p>
      <w:pPr>
        <w:numPr>
          <w:ilvl w:val="0"/>
          <w:numId w:val="1"/>
        </w:num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公交都市创建任务、进度安排和职责分工</w:t>
      </w:r>
    </w:p>
    <w:p>
      <w:pPr>
        <w:spacing w:line="560" w:lineRule="exact"/>
        <w:ind w:firstLine="640"/>
        <w:rPr>
          <w:rFonts w:ascii="Times New Roman" w:hAnsi="Times New Roman" w:eastAsia="仿宋_GB2312" w:cs="Times New Roman"/>
          <w:sz w:val="32"/>
        </w:rPr>
      </w:pPr>
      <w:r>
        <w:rPr>
          <w:rFonts w:ascii="Times New Roman" w:hAnsi="Times New Roman" w:eastAsia="仿宋_GB2312" w:cs="Times New Roman"/>
          <w:sz w:val="32"/>
        </w:rPr>
        <w:t>公交都市创建拟开展的城市公共交通相关基础设施建设改造和提供的运营服务，提升城市公共交通运营服务水平采取的措施，需完善的体制机制等相关工作，以及各项工作的年度进度安排和职责分工。</w:t>
      </w:r>
    </w:p>
    <w:p>
      <w:pPr>
        <w:numPr>
          <w:ilvl w:val="0"/>
          <w:numId w:val="1"/>
        </w:num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公交都市</w:t>
      </w:r>
      <w:r>
        <w:rPr>
          <w:rFonts w:hint="eastAsia" w:ascii="Times New Roman" w:hAnsi="Times New Roman" w:eastAsia="黑体" w:cs="Times New Roman"/>
          <w:sz w:val="32"/>
          <w:szCs w:val="32"/>
        </w:rPr>
        <w:t>创建</w:t>
      </w:r>
      <w:r>
        <w:rPr>
          <w:rFonts w:ascii="Times New Roman" w:hAnsi="Times New Roman" w:eastAsia="黑体" w:cs="Times New Roman"/>
          <w:sz w:val="32"/>
          <w:szCs w:val="32"/>
        </w:rPr>
        <w:t>评价指标现状值和创建目标值</w:t>
      </w:r>
    </w:p>
    <w:p>
      <w:pPr>
        <w:spacing w:line="560" w:lineRule="exact"/>
        <w:ind w:firstLine="640"/>
        <w:rPr>
          <w:rFonts w:ascii="Times New Roman" w:hAnsi="Times New Roman" w:eastAsia="仿宋_GB2312" w:cs="Times New Roman"/>
          <w:sz w:val="32"/>
        </w:rPr>
      </w:pPr>
      <w:r>
        <w:rPr>
          <w:rFonts w:ascii="Times New Roman" w:hAnsi="Times New Roman" w:eastAsia="仿宋_GB2312" w:cs="Times New Roman"/>
          <w:sz w:val="32"/>
        </w:rPr>
        <w:t>申报时公交都市</w:t>
      </w:r>
      <w:r>
        <w:rPr>
          <w:rFonts w:hint="eastAsia" w:ascii="Times New Roman" w:hAnsi="Times New Roman" w:eastAsia="仿宋_GB2312" w:cs="Times New Roman"/>
          <w:sz w:val="32"/>
        </w:rPr>
        <w:t>创建</w:t>
      </w:r>
      <w:r>
        <w:rPr>
          <w:rFonts w:ascii="Times New Roman" w:hAnsi="Times New Roman" w:eastAsia="仿宋_GB2312" w:cs="Times New Roman"/>
          <w:sz w:val="32"/>
        </w:rPr>
        <w:t>评价指标现状值，以及创建到期后需达到的目标值。</w:t>
      </w:r>
    </w:p>
    <w:p>
      <w:pPr>
        <w:spacing w:line="560" w:lineRule="exact"/>
        <w:ind w:firstLine="640" w:firstLineChars="200"/>
        <w:jc w:val="left"/>
        <w:rPr>
          <w:rFonts w:ascii="Times New Roman" w:hAnsi="Times New Roman" w:eastAsia="黑体" w:cs="Times New Roman"/>
          <w:sz w:val="28"/>
          <w:szCs w:val="28"/>
        </w:rPr>
      </w:pPr>
      <w:r>
        <w:rPr>
          <w:rFonts w:ascii="Times New Roman" w:hAnsi="Times New Roman" w:eastAsia="黑体" w:cs="Times New Roman"/>
          <w:sz w:val="32"/>
          <w:szCs w:val="32"/>
        </w:rPr>
        <w:t>六、保障措施</w:t>
      </w:r>
    </w:p>
    <w:p>
      <w:pPr>
        <w:spacing w:line="560" w:lineRule="exact"/>
        <w:ind w:firstLine="640"/>
      </w:pPr>
      <w:r>
        <w:rPr>
          <w:rFonts w:ascii="Times New Roman" w:hAnsi="Times New Roman" w:eastAsia="仿宋_GB2312" w:cs="Times New Roman"/>
          <w:sz w:val="32"/>
        </w:rPr>
        <w:t>为保障公交都市创建实施和达到创建目</w:t>
      </w:r>
      <w:r>
        <w:rPr>
          <w:rFonts w:hint="eastAsia" w:ascii="Times New Roman" w:hAnsi="Times New Roman" w:eastAsia="仿宋_GB2312" w:cs="Times New Roman"/>
          <w:sz w:val="32"/>
        </w:rPr>
        <w:t>标</w:t>
      </w:r>
      <w:r>
        <w:rPr>
          <w:rFonts w:ascii="Times New Roman" w:hAnsi="Times New Roman" w:eastAsia="仿宋_GB2312" w:cs="Times New Roman"/>
          <w:sz w:val="32"/>
        </w:rPr>
        <w:t>需</w:t>
      </w:r>
      <w:r>
        <w:rPr>
          <w:rFonts w:hint="eastAsia" w:ascii="Times New Roman" w:hAnsi="Times New Roman" w:eastAsia="仿宋_GB2312" w:cs="Times New Roman"/>
          <w:sz w:val="32"/>
        </w:rPr>
        <w:t>制定</w:t>
      </w:r>
      <w:r>
        <w:rPr>
          <w:rFonts w:ascii="Times New Roman" w:hAnsi="Times New Roman" w:eastAsia="仿宋_GB2312" w:cs="Times New Roman"/>
          <w:sz w:val="32"/>
        </w:rPr>
        <w:t>的组织领导、规划、财政、用地、道路通行、舆论宣传</w:t>
      </w:r>
      <w:r>
        <w:rPr>
          <w:rFonts w:hint="eastAsia" w:ascii="Times New Roman" w:hAnsi="Times New Roman" w:eastAsia="仿宋_GB2312" w:cs="Times New Roman"/>
          <w:sz w:val="32"/>
        </w:rPr>
        <w:t>、从业人员权益</w:t>
      </w:r>
      <w:r>
        <w:rPr>
          <w:rFonts w:ascii="Times New Roman" w:hAnsi="Times New Roman" w:eastAsia="仿宋_GB2312" w:cs="Times New Roman"/>
          <w:sz w:val="32"/>
        </w:rPr>
        <w:t>保障等方面措施。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9KYS31AEAAKYDAAAOAAAAAAAAAAEAIAAAAB8B&#10;AABkcnMvZTJvRG9jLnhtbFBLBQYAAAAABgAGAFkBAABl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DE3B8"/>
    <w:multiLevelType w:val="singleLevel"/>
    <w:tmpl w:val="F70DE3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7A7A"/>
    <w:rsid w:val="3339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2022-04-11T00:23:00Z</dcterms:created>
  <dc:creator>rainy_zr</dc:creator>
  <cp:lastModifiedBy>rainy_zr</cp:lastModifiedBy>
  <dcterms:modified xsi:type="dcterms:W3CDTF">2022-04-11T00:23:22Z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00C19A319EAE4A3EA12D42221F294523</vt:lpwstr>
  </property>
</Properties>
</file>